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80" w:rsidRDefault="007C4D80" w:rsidP="007C4D80">
      <w:pPr>
        <w:pStyle w:val="Kop1"/>
        <w:shd w:val="clear" w:color="auto" w:fill="FFFFFF"/>
        <w:spacing w:before="0" w:beforeAutospacing="0" w:after="0" w:afterAutospacing="0" w:line="690" w:lineRule="atLeast"/>
        <w:ind w:right="150"/>
        <w:rPr>
          <w:rFonts w:ascii="Arial" w:hAnsi="Arial" w:cs="Arial"/>
          <w:color w:val="43306E"/>
          <w:sz w:val="36"/>
          <w:szCs w:val="36"/>
        </w:rPr>
      </w:pPr>
      <w:r>
        <w:rPr>
          <w:rFonts w:ascii="Arial" w:hAnsi="Arial" w:cs="Arial"/>
          <w:color w:val="43306E"/>
          <w:sz w:val="36"/>
          <w:szCs w:val="36"/>
        </w:rPr>
        <w:t>Doodswensen en de psycholoog: stof tot reflectie</w:t>
      </w:r>
    </w:p>
    <w:p w:rsidR="007C4D80" w:rsidRDefault="007C4D80" w:rsidP="00F87930">
      <w:pPr>
        <w:pStyle w:val="Normaalweb"/>
        <w:shd w:val="clear" w:color="auto" w:fill="FFFFFF"/>
        <w:spacing w:before="0" w:beforeAutospacing="0" w:after="150" w:afterAutospacing="0"/>
        <w:rPr>
          <w:rFonts w:ascii="Arial" w:hAnsi="Arial" w:cs="Arial"/>
          <w:color w:val="323232"/>
          <w:sz w:val="20"/>
          <w:szCs w:val="20"/>
        </w:rPr>
      </w:pPr>
    </w:p>
    <w:p w:rsidR="00F87930" w:rsidRDefault="00F87930" w:rsidP="00F87930">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 xml:space="preserve">Doodswensen komen voor bij mensen van verschillende leeftijden, met en zonder aandoeningen en in uiteenlopende omstandigheden. Welk </w:t>
      </w:r>
      <w:proofErr w:type="spellStart"/>
      <w:r>
        <w:rPr>
          <w:rFonts w:ascii="Arial" w:hAnsi="Arial" w:cs="Arial"/>
          <w:color w:val="323232"/>
          <w:sz w:val="20"/>
          <w:szCs w:val="20"/>
        </w:rPr>
        <w:t>appèl</w:t>
      </w:r>
      <w:proofErr w:type="spellEnd"/>
      <w:r>
        <w:rPr>
          <w:rFonts w:ascii="Arial" w:hAnsi="Arial" w:cs="Arial"/>
          <w:color w:val="323232"/>
          <w:sz w:val="20"/>
          <w:szCs w:val="20"/>
        </w:rPr>
        <w:t xml:space="preserve"> doet dit op de psycholoog, die met zo’n doodswens geconfronteerd wordt? Een eerste reactie kan uiteenlopen van schrik tot diepe empathie. Maar dan rijzen de vragen: Welke betekenis kan de psycholoog hebben voor deze cliënt? Wat neemt hij mee uit het vakgebied van de psychologie? Wat brengt hij in vanuit persoonlijke opvattingen? Wat zegt de Beroepscode over dit onderwerp? Hoe reageert de psycholoog op doodswensen van zijn cliënt? Meerdere interventies zijn denkbaar en worden in diverse standaarden ook aangereikt. In de discussies spelen twee begrippen een grote rol: wilsbekwaamheid en de autonomie van de cliënt. Beide begrippen worden op de ontleedtafel gelegd. Ten slotte wordt aandacht besteed aan doodswensen bij suïcidaliteit en voltooid leven.</w:t>
      </w:r>
    </w:p>
    <w:p w:rsidR="00F87930" w:rsidRDefault="00F87930" w:rsidP="00F87930">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Dit symposium, georganiseerd door de </w:t>
      </w:r>
      <w:hyperlink r:id="rId5" w:tgtFrame="_blank" w:history="1">
        <w:r>
          <w:rPr>
            <w:rStyle w:val="Hyperlink"/>
            <w:rFonts w:ascii="Arial" w:hAnsi="Arial" w:cs="Arial"/>
            <w:color w:val="0099B4"/>
            <w:sz w:val="20"/>
            <w:szCs w:val="20"/>
            <w:u w:val="none"/>
          </w:rPr>
          <w:t>Bestuurscommissie Ethische Zaken van het NIP</w:t>
        </w:r>
      </w:hyperlink>
      <w:r>
        <w:rPr>
          <w:rFonts w:ascii="Arial" w:hAnsi="Arial" w:cs="Arial"/>
          <w:color w:val="323232"/>
          <w:sz w:val="20"/>
          <w:szCs w:val="20"/>
        </w:rPr>
        <w:t>, beoogt geen snelle antwoorden, maar bezinning op de problematiek en de rol van de psycholoog. </w:t>
      </w:r>
    </w:p>
    <w:p w:rsidR="00F87930" w:rsidRDefault="00F87930" w:rsidP="00F87930">
      <w:pPr>
        <w:pStyle w:val="Normaalweb"/>
        <w:shd w:val="clear" w:color="auto" w:fill="FFFFFF"/>
        <w:spacing w:before="0" w:beforeAutospacing="0" w:after="150" w:afterAutospacing="0"/>
        <w:rPr>
          <w:rFonts w:ascii="Arial" w:hAnsi="Arial" w:cs="Arial"/>
          <w:color w:val="323232"/>
          <w:sz w:val="20"/>
          <w:szCs w:val="20"/>
        </w:rPr>
      </w:pPr>
      <w:r>
        <w:rPr>
          <w:rStyle w:val="Zwaar"/>
          <w:rFonts w:ascii="Arial" w:hAnsi="Arial" w:cs="Arial"/>
          <w:color w:val="323232"/>
          <w:sz w:val="20"/>
          <w:szCs w:val="20"/>
        </w:rPr>
        <w:t>Programma</w:t>
      </w:r>
      <w:r>
        <w:rPr>
          <w:rFonts w:ascii="Arial" w:hAnsi="Arial" w:cs="Arial"/>
          <w:color w:val="323232"/>
          <w:sz w:val="20"/>
          <w:szCs w:val="20"/>
        </w:rPr>
        <w:br/>
        <w:t>13.30   Inloop</w:t>
      </w:r>
      <w:r>
        <w:rPr>
          <w:rFonts w:ascii="Arial" w:hAnsi="Arial" w:cs="Arial"/>
          <w:color w:val="323232"/>
          <w:sz w:val="20"/>
          <w:szCs w:val="20"/>
        </w:rPr>
        <w:br/>
        <w:t>14.00   Introductie door Kees Jan van der Boom (dagvoorzitter)</w:t>
      </w:r>
      <w:r>
        <w:rPr>
          <w:rFonts w:ascii="Arial" w:hAnsi="Arial" w:cs="Arial"/>
          <w:color w:val="323232"/>
          <w:sz w:val="20"/>
          <w:szCs w:val="20"/>
        </w:rPr>
        <w:br/>
        <w:t>14.15   De autonomie van de cliënt als opgave voor de psycholoog – </w:t>
      </w:r>
      <w:r>
        <w:rPr>
          <w:rStyle w:val="Nadruk"/>
          <w:rFonts w:ascii="Arial" w:hAnsi="Arial" w:cs="Arial"/>
          <w:color w:val="323232"/>
          <w:sz w:val="20"/>
          <w:szCs w:val="20"/>
        </w:rPr>
        <w:t>Henk Geertsema</w:t>
      </w:r>
      <w:r>
        <w:rPr>
          <w:rFonts w:ascii="Arial" w:hAnsi="Arial" w:cs="Arial"/>
          <w:color w:val="323232"/>
          <w:sz w:val="20"/>
          <w:szCs w:val="20"/>
        </w:rPr>
        <w:br/>
        <w:t>14.45   Wilsbekwaamheid: helpen beslissen! – </w:t>
      </w:r>
      <w:r>
        <w:rPr>
          <w:rStyle w:val="Nadruk"/>
          <w:rFonts w:ascii="Arial" w:hAnsi="Arial" w:cs="Arial"/>
          <w:color w:val="323232"/>
          <w:sz w:val="20"/>
          <w:szCs w:val="20"/>
        </w:rPr>
        <w:t>Saskia Teunisse</w:t>
      </w:r>
      <w:r>
        <w:rPr>
          <w:rFonts w:ascii="Arial" w:hAnsi="Arial" w:cs="Arial"/>
          <w:color w:val="323232"/>
          <w:sz w:val="20"/>
          <w:szCs w:val="20"/>
        </w:rPr>
        <w:br/>
        <w:t>15.15   Pauze</w:t>
      </w:r>
      <w:r>
        <w:rPr>
          <w:rFonts w:ascii="Arial" w:hAnsi="Arial" w:cs="Arial"/>
          <w:color w:val="323232"/>
          <w:sz w:val="20"/>
          <w:szCs w:val="20"/>
        </w:rPr>
        <w:br/>
        <w:t>15.30   Reflecties over de stervenswens bij voltooid leven en de rol van de psycholoog – </w:t>
      </w:r>
      <w:r>
        <w:rPr>
          <w:rStyle w:val="Nadruk"/>
          <w:rFonts w:ascii="Arial" w:hAnsi="Arial" w:cs="Arial"/>
          <w:color w:val="323232"/>
          <w:sz w:val="20"/>
          <w:szCs w:val="20"/>
        </w:rPr>
        <w:t>Els van Wijngaarden</w:t>
      </w:r>
      <w:r>
        <w:rPr>
          <w:rFonts w:ascii="Arial" w:hAnsi="Arial" w:cs="Arial"/>
          <w:i/>
          <w:iCs/>
          <w:color w:val="323232"/>
          <w:sz w:val="20"/>
          <w:szCs w:val="20"/>
        </w:rPr>
        <w:br/>
      </w:r>
      <w:r>
        <w:rPr>
          <w:rFonts w:ascii="Arial" w:hAnsi="Arial" w:cs="Arial"/>
          <w:color w:val="323232"/>
          <w:sz w:val="20"/>
          <w:szCs w:val="20"/>
        </w:rPr>
        <w:t>16.00   Diagnostisch onderzoek naar de aard van doodswensen: ‘Je gaat het pas zien als je het doorhebt’ –</w:t>
      </w:r>
      <w:r>
        <w:rPr>
          <w:rFonts w:ascii="Arial" w:hAnsi="Arial" w:cs="Arial"/>
          <w:color w:val="323232"/>
          <w:sz w:val="20"/>
          <w:szCs w:val="20"/>
        </w:rPr>
        <w:br/>
      </w:r>
      <w:r>
        <w:rPr>
          <w:rStyle w:val="Nadruk"/>
          <w:rFonts w:ascii="Arial" w:hAnsi="Arial" w:cs="Arial"/>
          <w:color w:val="323232"/>
          <w:sz w:val="20"/>
          <w:szCs w:val="20"/>
        </w:rPr>
        <w:t>            Jos de Keijser</w:t>
      </w:r>
      <w:bookmarkStart w:id="0" w:name="_GoBack"/>
      <w:bookmarkEnd w:id="0"/>
      <w:r>
        <w:rPr>
          <w:rFonts w:ascii="Arial" w:hAnsi="Arial" w:cs="Arial"/>
          <w:color w:val="323232"/>
          <w:sz w:val="20"/>
          <w:szCs w:val="20"/>
        </w:rPr>
        <w:br/>
        <w:t>16.30   Afsluiting / discussie (dagvoorzitter + sprekers)</w:t>
      </w:r>
      <w:r>
        <w:rPr>
          <w:rFonts w:ascii="Arial" w:hAnsi="Arial" w:cs="Arial"/>
          <w:color w:val="323232"/>
          <w:sz w:val="20"/>
          <w:szCs w:val="20"/>
        </w:rPr>
        <w:br/>
        <w:t>17.00   Borrel</w:t>
      </w:r>
    </w:p>
    <w:p w:rsidR="00F87930" w:rsidRDefault="00F87930" w:rsidP="00F87930">
      <w:pPr>
        <w:pStyle w:val="Normaalweb"/>
        <w:shd w:val="clear" w:color="auto" w:fill="FFFFFF"/>
        <w:spacing w:before="0" w:beforeAutospacing="0" w:after="150" w:afterAutospacing="0"/>
        <w:rPr>
          <w:rFonts w:ascii="Arial" w:hAnsi="Arial" w:cs="Arial"/>
          <w:color w:val="323232"/>
          <w:sz w:val="20"/>
          <w:szCs w:val="20"/>
        </w:rPr>
      </w:pPr>
    </w:p>
    <w:p w:rsidR="00F87930" w:rsidRPr="00F87930" w:rsidRDefault="00F87930" w:rsidP="00F87930">
      <w:pPr>
        <w:pStyle w:val="Normaalweb"/>
        <w:shd w:val="clear" w:color="auto" w:fill="FFFFFF"/>
        <w:spacing w:before="0" w:beforeAutospacing="0" w:after="150" w:afterAutospacing="0"/>
        <w:rPr>
          <w:rFonts w:ascii="Arial" w:hAnsi="Arial" w:cs="Arial"/>
          <w:b/>
          <w:color w:val="323232"/>
          <w:sz w:val="22"/>
          <w:szCs w:val="22"/>
        </w:rPr>
      </w:pPr>
      <w:r w:rsidRPr="007C4D80">
        <w:rPr>
          <w:rFonts w:ascii="Arial" w:hAnsi="Arial" w:cs="Arial"/>
          <w:b/>
          <w:color w:val="323232"/>
          <w:sz w:val="22"/>
          <w:szCs w:val="22"/>
        </w:rPr>
        <w:t>Info sprekers:</w:t>
      </w:r>
    </w:p>
    <w:p w:rsidR="00F87930" w:rsidRPr="00F87930" w:rsidRDefault="00F87930" w:rsidP="00F87930">
      <w:pPr>
        <w:numPr>
          <w:ilvl w:val="0"/>
          <w:numId w:val="1"/>
        </w:numPr>
        <w:shd w:val="clear" w:color="auto" w:fill="FFFFFF"/>
        <w:spacing w:before="100" w:beforeAutospacing="1" w:after="150" w:line="240" w:lineRule="auto"/>
        <w:ind w:left="570"/>
        <w:rPr>
          <w:rFonts w:ascii="Arial" w:eastAsia="Times New Roman" w:hAnsi="Arial" w:cs="Arial"/>
          <w:color w:val="323232"/>
          <w:sz w:val="20"/>
          <w:szCs w:val="20"/>
          <w:lang w:eastAsia="nl-NL"/>
        </w:rPr>
      </w:pPr>
      <w:hyperlink r:id="rId6" w:tgtFrame="_blank" w:history="1">
        <w:r w:rsidRPr="00F87930">
          <w:rPr>
            <w:rFonts w:ascii="Arial" w:eastAsia="Times New Roman" w:hAnsi="Arial" w:cs="Arial"/>
            <w:color w:val="0099B4"/>
            <w:sz w:val="20"/>
            <w:szCs w:val="20"/>
            <w:lang w:eastAsia="nl-NL"/>
          </w:rPr>
          <w:t>Drs. Kees Jan van der Boom</w:t>
        </w:r>
      </w:hyperlink>
      <w:r w:rsidRPr="00F87930">
        <w:rPr>
          <w:rFonts w:ascii="Arial" w:eastAsia="Times New Roman" w:hAnsi="Arial" w:cs="Arial"/>
          <w:color w:val="323232"/>
          <w:sz w:val="20"/>
          <w:szCs w:val="20"/>
          <w:lang w:eastAsia="nl-NL"/>
        </w:rPr>
        <w:t xml:space="preserve"> is werkzaam als klinisch psycholoog bij </w:t>
      </w:r>
      <w:proofErr w:type="spellStart"/>
      <w:r w:rsidRPr="00F87930">
        <w:rPr>
          <w:rFonts w:ascii="Arial" w:eastAsia="Times New Roman" w:hAnsi="Arial" w:cs="Arial"/>
          <w:color w:val="323232"/>
          <w:sz w:val="20"/>
          <w:szCs w:val="20"/>
          <w:lang w:eastAsia="nl-NL"/>
        </w:rPr>
        <w:t>Altrecht</w:t>
      </w:r>
      <w:proofErr w:type="spellEnd"/>
      <w:r w:rsidRPr="00F87930">
        <w:rPr>
          <w:rFonts w:ascii="Arial" w:eastAsia="Times New Roman" w:hAnsi="Arial" w:cs="Arial"/>
          <w:color w:val="323232"/>
          <w:sz w:val="20"/>
          <w:szCs w:val="20"/>
          <w:lang w:eastAsia="nl-NL"/>
        </w:rPr>
        <w:t xml:space="preserve"> Psychosomatiek Eikenboom. Daarnaast is hij voorzitter van de Bestuurscommissie Ethische Zaken van het NIP, heeft zitting in diverse klachtencommissies, en geeft onderwijs en publiceert op het gebied van beroepsethiek.</w:t>
      </w:r>
    </w:p>
    <w:p w:rsidR="00F87930" w:rsidRPr="00F87930" w:rsidRDefault="00F87930" w:rsidP="00F87930">
      <w:pPr>
        <w:numPr>
          <w:ilvl w:val="0"/>
          <w:numId w:val="1"/>
        </w:numPr>
        <w:shd w:val="clear" w:color="auto" w:fill="FFFFFF"/>
        <w:spacing w:before="100" w:beforeAutospacing="1" w:after="150" w:line="240" w:lineRule="auto"/>
        <w:ind w:left="570"/>
        <w:rPr>
          <w:rFonts w:ascii="Arial" w:eastAsia="Times New Roman" w:hAnsi="Arial" w:cs="Arial"/>
          <w:color w:val="323232"/>
          <w:sz w:val="20"/>
          <w:szCs w:val="20"/>
          <w:lang w:eastAsia="nl-NL"/>
        </w:rPr>
      </w:pPr>
      <w:hyperlink r:id="rId7" w:tgtFrame="_blank" w:history="1">
        <w:r w:rsidRPr="00F87930">
          <w:rPr>
            <w:rFonts w:ascii="Arial" w:eastAsia="Times New Roman" w:hAnsi="Arial" w:cs="Arial"/>
            <w:color w:val="0099B4"/>
            <w:sz w:val="20"/>
            <w:szCs w:val="20"/>
            <w:lang w:eastAsia="nl-NL"/>
          </w:rPr>
          <w:t>Drs. Henk Geertsema</w:t>
        </w:r>
      </w:hyperlink>
      <w:r w:rsidRPr="00F87930">
        <w:rPr>
          <w:rFonts w:ascii="Arial" w:eastAsia="Times New Roman" w:hAnsi="Arial" w:cs="Arial"/>
          <w:color w:val="323232"/>
          <w:sz w:val="20"/>
          <w:szCs w:val="20"/>
          <w:lang w:eastAsia="nl-NL"/>
        </w:rPr>
        <w:t xml:space="preserve">, gezondheidszorgpsycholoog, GERION/Centrum voor Wilsbekwaamheidsvragen, </w:t>
      </w:r>
      <w:proofErr w:type="spellStart"/>
      <w:r w:rsidRPr="00F87930">
        <w:rPr>
          <w:rFonts w:ascii="Arial" w:eastAsia="Times New Roman" w:hAnsi="Arial" w:cs="Arial"/>
          <w:color w:val="323232"/>
          <w:sz w:val="20"/>
          <w:szCs w:val="20"/>
          <w:lang w:eastAsia="nl-NL"/>
        </w:rPr>
        <w:t>VUmc</w:t>
      </w:r>
      <w:proofErr w:type="spellEnd"/>
      <w:r w:rsidRPr="00F87930">
        <w:rPr>
          <w:rFonts w:ascii="Arial" w:eastAsia="Times New Roman" w:hAnsi="Arial" w:cs="Arial"/>
          <w:color w:val="323232"/>
          <w:sz w:val="20"/>
          <w:szCs w:val="20"/>
          <w:lang w:eastAsia="nl-NL"/>
        </w:rPr>
        <w:t xml:space="preserve">, Amsterdam. Hij is geïnteresseerd in vraagstukken rond de professionalisering van psychologen, waaronder het kunnen werken met de Beroepscode. Hij schrijft over tuchtrecht uitspraken in De Psycholoog en verzorgt veel onderwijs over professionele ethiek; is voorzitter van de Board of </w:t>
      </w:r>
      <w:proofErr w:type="spellStart"/>
      <w:r w:rsidRPr="00F87930">
        <w:rPr>
          <w:rFonts w:ascii="Arial" w:eastAsia="Times New Roman" w:hAnsi="Arial" w:cs="Arial"/>
          <w:color w:val="323232"/>
          <w:sz w:val="20"/>
          <w:szCs w:val="20"/>
          <w:lang w:eastAsia="nl-NL"/>
        </w:rPr>
        <w:t>Ethics</w:t>
      </w:r>
      <w:proofErr w:type="spellEnd"/>
      <w:r w:rsidRPr="00F87930">
        <w:rPr>
          <w:rFonts w:ascii="Arial" w:eastAsia="Times New Roman" w:hAnsi="Arial" w:cs="Arial"/>
          <w:color w:val="323232"/>
          <w:sz w:val="20"/>
          <w:szCs w:val="20"/>
          <w:lang w:eastAsia="nl-NL"/>
        </w:rPr>
        <w:t xml:space="preserve"> van de European </w:t>
      </w:r>
      <w:proofErr w:type="spellStart"/>
      <w:r w:rsidRPr="00F87930">
        <w:rPr>
          <w:rFonts w:ascii="Arial" w:eastAsia="Times New Roman" w:hAnsi="Arial" w:cs="Arial"/>
          <w:color w:val="323232"/>
          <w:sz w:val="20"/>
          <w:szCs w:val="20"/>
          <w:lang w:eastAsia="nl-NL"/>
        </w:rPr>
        <w:t>Federation</w:t>
      </w:r>
      <w:proofErr w:type="spellEnd"/>
      <w:r w:rsidRPr="00F87930">
        <w:rPr>
          <w:rFonts w:ascii="Arial" w:eastAsia="Times New Roman" w:hAnsi="Arial" w:cs="Arial"/>
          <w:color w:val="323232"/>
          <w:sz w:val="20"/>
          <w:szCs w:val="20"/>
          <w:lang w:eastAsia="nl-NL"/>
        </w:rPr>
        <w:t xml:space="preserve"> of </w:t>
      </w:r>
      <w:proofErr w:type="spellStart"/>
      <w:r w:rsidRPr="00F87930">
        <w:rPr>
          <w:rFonts w:ascii="Arial" w:eastAsia="Times New Roman" w:hAnsi="Arial" w:cs="Arial"/>
          <w:color w:val="323232"/>
          <w:sz w:val="20"/>
          <w:szCs w:val="20"/>
          <w:lang w:eastAsia="nl-NL"/>
        </w:rPr>
        <w:t>Psychological</w:t>
      </w:r>
      <w:proofErr w:type="spellEnd"/>
      <w:r w:rsidRPr="00F87930">
        <w:rPr>
          <w:rFonts w:ascii="Arial" w:eastAsia="Times New Roman" w:hAnsi="Arial" w:cs="Arial"/>
          <w:color w:val="323232"/>
          <w:sz w:val="20"/>
          <w:szCs w:val="20"/>
          <w:lang w:eastAsia="nl-NL"/>
        </w:rPr>
        <w:t xml:space="preserve"> </w:t>
      </w:r>
      <w:proofErr w:type="spellStart"/>
      <w:r w:rsidRPr="00F87930">
        <w:rPr>
          <w:rFonts w:ascii="Arial" w:eastAsia="Times New Roman" w:hAnsi="Arial" w:cs="Arial"/>
          <w:color w:val="323232"/>
          <w:sz w:val="20"/>
          <w:szCs w:val="20"/>
          <w:lang w:eastAsia="nl-NL"/>
        </w:rPr>
        <w:t>Associations</w:t>
      </w:r>
      <w:proofErr w:type="spellEnd"/>
      <w:r w:rsidRPr="00F87930">
        <w:rPr>
          <w:rFonts w:ascii="Arial" w:eastAsia="Times New Roman" w:hAnsi="Arial" w:cs="Arial"/>
          <w:color w:val="323232"/>
          <w:sz w:val="20"/>
          <w:szCs w:val="20"/>
          <w:lang w:eastAsia="nl-NL"/>
        </w:rPr>
        <w:t xml:space="preserve"> (EFPA). Hij is één van de initiatiefnemers van het Centrum voor Wilsbekwaamheidsvragen van het </w:t>
      </w:r>
      <w:proofErr w:type="spellStart"/>
      <w:r w:rsidRPr="00F87930">
        <w:rPr>
          <w:rFonts w:ascii="Arial" w:eastAsia="Times New Roman" w:hAnsi="Arial" w:cs="Arial"/>
          <w:color w:val="323232"/>
          <w:sz w:val="20"/>
          <w:szCs w:val="20"/>
          <w:lang w:eastAsia="nl-NL"/>
        </w:rPr>
        <w:t>VUmc</w:t>
      </w:r>
      <w:proofErr w:type="spellEnd"/>
      <w:r w:rsidRPr="00F87930">
        <w:rPr>
          <w:rFonts w:ascii="Arial" w:eastAsia="Times New Roman" w:hAnsi="Arial" w:cs="Arial"/>
          <w:color w:val="323232"/>
          <w:sz w:val="20"/>
          <w:szCs w:val="20"/>
          <w:lang w:eastAsia="nl-NL"/>
        </w:rPr>
        <w:t xml:space="preserve"> in Amsterdam.</w:t>
      </w:r>
    </w:p>
    <w:p w:rsidR="00F87930" w:rsidRPr="00F87930" w:rsidRDefault="00F87930" w:rsidP="00F87930">
      <w:pPr>
        <w:numPr>
          <w:ilvl w:val="0"/>
          <w:numId w:val="1"/>
        </w:numPr>
        <w:shd w:val="clear" w:color="auto" w:fill="FFFFFF"/>
        <w:spacing w:before="100" w:beforeAutospacing="1" w:after="150" w:line="240" w:lineRule="auto"/>
        <w:ind w:left="570"/>
        <w:rPr>
          <w:rFonts w:ascii="Arial" w:eastAsia="Times New Roman" w:hAnsi="Arial" w:cs="Arial"/>
          <w:color w:val="323232"/>
          <w:sz w:val="20"/>
          <w:szCs w:val="20"/>
          <w:lang w:eastAsia="nl-NL"/>
        </w:rPr>
      </w:pPr>
      <w:hyperlink r:id="rId8" w:tgtFrame="_blank" w:history="1">
        <w:r w:rsidRPr="00F87930">
          <w:rPr>
            <w:rFonts w:ascii="Arial" w:eastAsia="Times New Roman" w:hAnsi="Arial" w:cs="Arial"/>
            <w:color w:val="0099B4"/>
            <w:sz w:val="20"/>
            <w:szCs w:val="20"/>
            <w:lang w:eastAsia="nl-NL"/>
          </w:rPr>
          <w:t>Prof. dr. Jos de Keijser</w:t>
        </w:r>
      </w:hyperlink>
      <w:r w:rsidRPr="00F87930">
        <w:rPr>
          <w:rFonts w:ascii="Arial" w:eastAsia="Times New Roman" w:hAnsi="Arial" w:cs="Arial"/>
          <w:color w:val="323232"/>
          <w:sz w:val="20"/>
          <w:szCs w:val="20"/>
          <w:lang w:eastAsia="nl-NL"/>
        </w:rPr>
        <w:t> is bijzonder hoogleraar psychologie aan de Rijksuniversiteit Groningen. Door de combinatie van zijn werk in de praktijk bij GGZ Friesland en de universiteit heeft hij zich gespecialiseerd in de behandeling van suïcidaal gedrag, verlies na suïcide, moord en persoonsvermissing. Is hoofdopleider Klinisch Psycholoog en hoofdopleider Psychotherapeut bij de Rijksuniversiteit Groningen (Opleidingsinstituut PPO). Heeft namens het NIP meegeschreven aan de richtlijn Diagnostiek en Behandeling van Suïcidaal Gedrag.</w:t>
      </w:r>
    </w:p>
    <w:p w:rsidR="00F87930" w:rsidRPr="00F87930" w:rsidRDefault="00F87930" w:rsidP="00F87930">
      <w:pPr>
        <w:numPr>
          <w:ilvl w:val="0"/>
          <w:numId w:val="1"/>
        </w:numPr>
        <w:shd w:val="clear" w:color="auto" w:fill="FFFFFF"/>
        <w:spacing w:before="100" w:beforeAutospacing="1" w:after="150" w:line="240" w:lineRule="auto"/>
        <w:ind w:left="570"/>
        <w:rPr>
          <w:rFonts w:ascii="Arial" w:eastAsia="Times New Roman" w:hAnsi="Arial" w:cs="Arial"/>
          <w:color w:val="323232"/>
          <w:sz w:val="20"/>
          <w:szCs w:val="20"/>
          <w:lang w:eastAsia="nl-NL"/>
        </w:rPr>
      </w:pPr>
      <w:hyperlink r:id="rId9" w:tgtFrame="_blank" w:history="1">
        <w:r w:rsidRPr="00F87930">
          <w:rPr>
            <w:rFonts w:ascii="Arial" w:eastAsia="Times New Roman" w:hAnsi="Arial" w:cs="Arial"/>
            <w:color w:val="0099B4"/>
            <w:sz w:val="20"/>
            <w:szCs w:val="20"/>
            <w:lang w:eastAsia="nl-NL"/>
          </w:rPr>
          <w:t>Dr. Saskia Teunisse</w:t>
        </w:r>
      </w:hyperlink>
      <w:r w:rsidRPr="00F87930">
        <w:rPr>
          <w:rFonts w:ascii="Arial" w:eastAsia="Times New Roman" w:hAnsi="Arial" w:cs="Arial"/>
          <w:color w:val="323232"/>
          <w:sz w:val="20"/>
          <w:szCs w:val="20"/>
          <w:lang w:eastAsia="nl-NL"/>
        </w:rPr>
        <w:t xml:space="preserve"> is gepromoveerd klinisch psycholoog en klinisch neuropsycholoog met meer dan 25 jaar ervaring in de zorg voor ouderen. Zij heeft zich gespecialiseerd in complexe zorgvragen, waaronder vragen naar euthanasie en kwesties rond wilsbekwaamheid. Zij is verbonden aan het Centrum voor Wilsbekwaamheidsvragen en tevens universitair docent bij GERION aan het </w:t>
      </w:r>
      <w:proofErr w:type="spellStart"/>
      <w:r w:rsidRPr="00F87930">
        <w:rPr>
          <w:rFonts w:ascii="Arial" w:eastAsia="Times New Roman" w:hAnsi="Arial" w:cs="Arial"/>
          <w:color w:val="323232"/>
          <w:sz w:val="20"/>
          <w:szCs w:val="20"/>
          <w:lang w:eastAsia="nl-NL"/>
        </w:rPr>
        <w:t>VUmc</w:t>
      </w:r>
      <w:proofErr w:type="spellEnd"/>
      <w:r w:rsidRPr="00F87930">
        <w:rPr>
          <w:rFonts w:ascii="Arial" w:eastAsia="Times New Roman" w:hAnsi="Arial" w:cs="Arial"/>
          <w:color w:val="323232"/>
          <w:sz w:val="20"/>
          <w:szCs w:val="20"/>
          <w:lang w:eastAsia="nl-NL"/>
        </w:rPr>
        <w:t xml:space="preserve"> in Amsterdam. In haar onderwijs zet zij professionals in de </w:t>
      </w:r>
      <w:r w:rsidRPr="00F87930">
        <w:rPr>
          <w:rFonts w:ascii="Arial" w:eastAsia="Times New Roman" w:hAnsi="Arial" w:cs="Arial"/>
          <w:color w:val="323232"/>
          <w:sz w:val="20"/>
          <w:szCs w:val="20"/>
          <w:lang w:eastAsia="nl-NL"/>
        </w:rPr>
        <w:lastRenderedPageBreak/>
        <w:t>gezondheidszorg aan tot kritische reflectie op maatschappelijk relevante thema’s en moedigt hen aan positie in te nemen in het debat.</w:t>
      </w:r>
    </w:p>
    <w:p w:rsidR="00F87930" w:rsidRPr="00F87930" w:rsidRDefault="00F87930" w:rsidP="00F87930">
      <w:pPr>
        <w:numPr>
          <w:ilvl w:val="0"/>
          <w:numId w:val="1"/>
        </w:numPr>
        <w:shd w:val="clear" w:color="auto" w:fill="FFFFFF"/>
        <w:spacing w:before="100" w:beforeAutospacing="1" w:after="150" w:line="240" w:lineRule="auto"/>
        <w:ind w:left="570"/>
        <w:rPr>
          <w:rFonts w:ascii="Arial" w:eastAsia="Times New Roman" w:hAnsi="Arial" w:cs="Arial"/>
          <w:color w:val="323232"/>
          <w:sz w:val="20"/>
          <w:szCs w:val="20"/>
          <w:lang w:eastAsia="nl-NL"/>
        </w:rPr>
      </w:pPr>
      <w:hyperlink r:id="rId10" w:tgtFrame="_blank" w:history="1">
        <w:r w:rsidRPr="00F87930">
          <w:rPr>
            <w:rFonts w:ascii="Arial" w:eastAsia="Times New Roman" w:hAnsi="Arial" w:cs="Arial"/>
            <w:color w:val="0099B4"/>
            <w:sz w:val="20"/>
            <w:szCs w:val="20"/>
            <w:lang w:eastAsia="nl-NL"/>
          </w:rPr>
          <w:t>Dr. Els van Wijngaarden</w:t>
        </w:r>
      </w:hyperlink>
      <w:r w:rsidRPr="00F87930">
        <w:rPr>
          <w:rFonts w:ascii="Arial" w:eastAsia="Times New Roman" w:hAnsi="Arial" w:cs="Arial"/>
          <w:color w:val="323232"/>
          <w:sz w:val="20"/>
          <w:szCs w:val="20"/>
          <w:lang w:eastAsia="nl-NL"/>
        </w:rPr>
        <w:t xml:space="preserve"> is als universitair docent en onderzoeker verbonden aan de Universiteit voor Humanistiek (onderzoeksgroep zorgethiek). Ze is gepromoveerd op onderzoek naar voltooid leven waarvoor zij de Dissertatieprijs 2017 van de Stichting </w:t>
      </w:r>
      <w:proofErr w:type="spellStart"/>
      <w:r w:rsidRPr="00F87930">
        <w:rPr>
          <w:rFonts w:ascii="Arial" w:eastAsia="Times New Roman" w:hAnsi="Arial" w:cs="Arial"/>
          <w:color w:val="323232"/>
          <w:sz w:val="20"/>
          <w:szCs w:val="20"/>
          <w:lang w:eastAsia="nl-NL"/>
        </w:rPr>
        <w:t>Praemium</w:t>
      </w:r>
      <w:proofErr w:type="spellEnd"/>
      <w:r w:rsidRPr="00F87930">
        <w:rPr>
          <w:rFonts w:ascii="Arial" w:eastAsia="Times New Roman" w:hAnsi="Arial" w:cs="Arial"/>
          <w:color w:val="323232"/>
          <w:sz w:val="20"/>
          <w:szCs w:val="20"/>
          <w:lang w:eastAsia="nl-NL"/>
        </w:rPr>
        <w:t xml:space="preserve"> </w:t>
      </w:r>
      <w:proofErr w:type="spellStart"/>
      <w:r w:rsidRPr="00F87930">
        <w:rPr>
          <w:rFonts w:ascii="Arial" w:eastAsia="Times New Roman" w:hAnsi="Arial" w:cs="Arial"/>
          <w:color w:val="323232"/>
          <w:sz w:val="20"/>
          <w:szCs w:val="20"/>
          <w:lang w:eastAsia="nl-NL"/>
        </w:rPr>
        <w:t>Erasmianum</w:t>
      </w:r>
      <w:proofErr w:type="spellEnd"/>
      <w:r w:rsidRPr="00F87930">
        <w:rPr>
          <w:rFonts w:ascii="Arial" w:eastAsia="Times New Roman" w:hAnsi="Arial" w:cs="Arial"/>
          <w:color w:val="323232"/>
          <w:sz w:val="20"/>
          <w:szCs w:val="20"/>
          <w:lang w:eastAsia="nl-NL"/>
        </w:rPr>
        <w:t xml:space="preserve"> toegekend kreeg. Ook schreef zij een publieksboek over haar onderzoek: Voltooid leven, over leven en willen sterven, Atlas Contact, 2016. Naast haar werk aan de universiteit, werkt zij ook bij Tao of Care waar ze onderzoek doet naar ervaringen van mensen met dementie.</w:t>
      </w:r>
    </w:p>
    <w:p w:rsidR="00F87930" w:rsidRDefault="00F87930" w:rsidP="00F87930">
      <w:pPr>
        <w:pStyle w:val="Normaalweb"/>
        <w:shd w:val="clear" w:color="auto" w:fill="FFFFFF"/>
        <w:spacing w:before="0" w:beforeAutospacing="0" w:after="150" w:afterAutospacing="0"/>
        <w:rPr>
          <w:rFonts w:ascii="Arial" w:hAnsi="Arial" w:cs="Arial"/>
          <w:color w:val="323232"/>
          <w:sz w:val="20"/>
          <w:szCs w:val="20"/>
        </w:rPr>
      </w:pPr>
    </w:p>
    <w:p w:rsidR="00F87930" w:rsidRDefault="00F87930" w:rsidP="00F87930">
      <w:pPr>
        <w:pStyle w:val="Normaalweb"/>
        <w:shd w:val="clear" w:color="auto" w:fill="FFFFFF"/>
        <w:spacing w:before="0" w:beforeAutospacing="0" w:after="150" w:afterAutospacing="0"/>
        <w:rPr>
          <w:rFonts w:ascii="Arial" w:hAnsi="Arial" w:cs="Arial"/>
          <w:color w:val="323232"/>
          <w:sz w:val="20"/>
          <w:szCs w:val="20"/>
        </w:rPr>
      </w:pPr>
      <w:r>
        <w:rPr>
          <w:rStyle w:val="Zwaar"/>
          <w:rFonts w:ascii="Arial" w:hAnsi="Arial" w:cs="Arial"/>
          <w:color w:val="323232"/>
          <w:sz w:val="20"/>
          <w:szCs w:val="20"/>
        </w:rPr>
        <w:t>Datum</w:t>
      </w:r>
      <w:r>
        <w:rPr>
          <w:rFonts w:ascii="Arial" w:hAnsi="Arial" w:cs="Arial"/>
          <w:color w:val="323232"/>
          <w:sz w:val="20"/>
          <w:szCs w:val="20"/>
        </w:rPr>
        <w:t>: 1 juni 2018, inloop vanaf 13.30 uur</w:t>
      </w:r>
    </w:p>
    <w:p w:rsidR="00F87930" w:rsidRDefault="00F87930" w:rsidP="00F87930">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br/>
      </w:r>
      <w:r>
        <w:rPr>
          <w:rStyle w:val="Zwaar"/>
          <w:rFonts w:ascii="Arial" w:hAnsi="Arial" w:cs="Arial"/>
          <w:color w:val="323232"/>
          <w:sz w:val="20"/>
          <w:szCs w:val="20"/>
        </w:rPr>
        <w:t>Locatie</w:t>
      </w:r>
      <w:r>
        <w:rPr>
          <w:rFonts w:ascii="Arial" w:hAnsi="Arial" w:cs="Arial"/>
          <w:color w:val="323232"/>
          <w:sz w:val="20"/>
          <w:szCs w:val="20"/>
        </w:rPr>
        <w:t>: Utrecht, </w:t>
      </w:r>
      <w:hyperlink r:id="rId11" w:tgtFrame="_blank" w:history="1">
        <w:r>
          <w:rPr>
            <w:rStyle w:val="Hyperlink"/>
            <w:rFonts w:ascii="Arial" w:hAnsi="Arial" w:cs="Arial"/>
            <w:color w:val="0099B4"/>
            <w:sz w:val="20"/>
            <w:szCs w:val="20"/>
            <w:u w:val="none"/>
          </w:rPr>
          <w:t>Academiegebouw</w:t>
        </w:r>
      </w:hyperlink>
      <w:r>
        <w:rPr>
          <w:rFonts w:ascii="Arial" w:hAnsi="Arial" w:cs="Arial"/>
          <w:color w:val="323232"/>
          <w:sz w:val="20"/>
          <w:szCs w:val="20"/>
        </w:rPr>
        <w:t xml:space="preserve">. Inloop en borrel vinden plaats in de </w:t>
      </w:r>
      <w:proofErr w:type="spellStart"/>
      <w:r>
        <w:rPr>
          <w:rFonts w:ascii="Arial" w:hAnsi="Arial" w:cs="Arial"/>
          <w:color w:val="323232"/>
          <w:sz w:val="20"/>
          <w:szCs w:val="20"/>
        </w:rPr>
        <w:t>Sterrecamer</w:t>
      </w:r>
      <w:proofErr w:type="spellEnd"/>
      <w:r>
        <w:rPr>
          <w:rFonts w:ascii="Arial" w:hAnsi="Arial" w:cs="Arial"/>
          <w:color w:val="323232"/>
          <w:sz w:val="20"/>
          <w:szCs w:val="20"/>
        </w:rPr>
        <w:t xml:space="preserve">, de lezingen vinden plaats in de </w:t>
      </w:r>
      <w:proofErr w:type="spellStart"/>
      <w:r>
        <w:rPr>
          <w:rFonts w:ascii="Arial" w:hAnsi="Arial" w:cs="Arial"/>
          <w:color w:val="323232"/>
          <w:sz w:val="20"/>
          <w:szCs w:val="20"/>
        </w:rPr>
        <w:t>Kanunnikkenzaal</w:t>
      </w:r>
      <w:proofErr w:type="spellEnd"/>
      <w:r>
        <w:rPr>
          <w:rFonts w:ascii="Arial" w:hAnsi="Arial" w:cs="Arial"/>
          <w:color w:val="323232"/>
          <w:sz w:val="20"/>
          <w:szCs w:val="20"/>
        </w:rPr>
        <w:t>.</w:t>
      </w:r>
    </w:p>
    <w:p w:rsidR="00F87930" w:rsidRDefault="00F87930" w:rsidP="00F87930">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br/>
      </w:r>
      <w:r>
        <w:rPr>
          <w:rStyle w:val="Zwaar"/>
          <w:rFonts w:ascii="Arial" w:hAnsi="Arial" w:cs="Arial"/>
          <w:color w:val="323232"/>
          <w:sz w:val="20"/>
          <w:szCs w:val="20"/>
        </w:rPr>
        <w:t>Kosten</w:t>
      </w:r>
      <w:r>
        <w:rPr>
          <w:rFonts w:ascii="Arial" w:hAnsi="Arial" w:cs="Arial"/>
          <w:color w:val="323232"/>
          <w:sz w:val="20"/>
          <w:szCs w:val="20"/>
        </w:rPr>
        <w:t>: NIP-leden EUR 50,–en niet NIP-leden EUR 95,–</w:t>
      </w:r>
    </w:p>
    <w:p w:rsidR="00F87930" w:rsidRDefault="00F87930" w:rsidP="00F87930">
      <w:pPr>
        <w:pStyle w:val="Normaalweb"/>
        <w:shd w:val="clear" w:color="auto" w:fill="FFFFFF"/>
        <w:spacing w:before="0" w:beforeAutospacing="0" w:after="150" w:afterAutospacing="0"/>
        <w:rPr>
          <w:rFonts w:ascii="Arial" w:hAnsi="Arial" w:cs="Arial"/>
          <w:color w:val="323232"/>
          <w:sz w:val="20"/>
          <w:szCs w:val="20"/>
        </w:rPr>
      </w:pPr>
      <w:r>
        <w:rPr>
          <w:rStyle w:val="Zwaar"/>
          <w:rFonts w:ascii="Arial" w:hAnsi="Arial" w:cs="Arial"/>
          <w:color w:val="323232"/>
          <w:sz w:val="20"/>
          <w:szCs w:val="20"/>
        </w:rPr>
        <w:t>Accreditatie</w:t>
      </w:r>
      <w:r>
        <w:rPr>
          <w:rFonts w:ascii="Arial" w:hAnsi="Arial" w:cs="Arial"/>
          <w:color w:val="323232"/>
          <w:sz w:val="20"/>
          <w:szCs w:val="20"/>
        </w:rPr>
        <w:t> voor deze bijeenkomst wordt aangevraagd.</w:t>
      </w:r>
    </w:p>
    <w:p w:rsidR="00AC50D4" w:rsidRDefault="00AC50D4"/>
    <w:sectPr w:rsidR="00AC5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33C"/>
    <w:multiLevelType w:val="multilevel"/>
    <w:tmpl w:val="E650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30"/>
    <w:rsid w:val="007C4D80"/>
    <w:rsid w:val="00AC50D4"/>
    <w:rsid w:val="00F87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7715D-12D2-439B-947F-05BDB0CD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87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87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87930"/>
    <w:rPr>
      <w:color w:val="0000FF"/>
      <w:u w:val="single"/>
    </w:rPr>
  </w:style>
  <w:style w:type="character" w:styleId="Zwaar">
    <w:name w:val="Strong"/>
    <w:basedOn w:val="Standaardalinea-lettertype"/>
    <w:uiPriority w:val="22"/>
    <w:qFormat/>
    <w:rsid w:val="00F87930"/>
    <w:rPr>
      <w:b/>
      <w:bCs/>
    </w:rPr>
  </w:style>
  <w:style w:type="character" w:styleId="Nadruk">
    <w:name w:val="Emphasis"/>
    <w:basedOn w:val="Standaardalinea-lettertype"/>
    <w:uiPriority w:val="20"/>
    <w:qFormat/>
    <w:rsid w:val="00F87930"/>
    <w:rPr>
      <w:i/>
      <w:iCs/>
    </w:rPr>
  </w:style>
  <w:style w:type="character" w:customStyle="1" w:styleId="Kop1Char">
    <w:name w:val="Kop 1 Char"/>
    <w:basedOn w:val="Standaardalinea-lettertype"/>
    <w:link w:val="Kop1"/>
    <w:uiPriority w:val="9"/>
    <w:rsid w:val="00F87930"/>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6382">
      <w:bodyDiv w:val="1"/>
      <w:marLeft w:val="0"/>
      <w:marRight w:val="0"/>
      <w:marTop w:val="0"/>
      <w:marBottom w:val="0"/>
      <w:divBdr>
        <w:top w:val="none" w:sz="0" w:space="0" w:color="auto"/>
        <w:left w:val="none" w:sz="0" w:space="0" w:color="auto"/>
        <w:bottom w:val="none" w:sz="0" w:space="0" w:color="auto"/>
        <w:right w:val="none" w:sz="0" w:space="0" w:color="auto"/>
      </w:divBdr>
      <w:divsChild>
        <w:div w:id="1605266143">
          <w:marLeft w:val="-150"/>
          <w:marRight w:val="-150"/>
          <w:marTop w:val="0"/>
          <w:marBottom w:val="0"/>
          <w:divBdr>
            <w:top w:val="none" w:sz="0" w:space="0" w:color="auto"/>
            <w:left w:val="none" w:sz="0" w:space="0" w:color="auto"/>
            <w:bottom w:val="none" w:sz="0" w:space="0" w:color="auto"/>
            <w:right w:val="none" w:sz="0" w:space="0" w:color="auto"/>
          </w:divBdr>
          <w:divsChild>
            <w:div w:id="932058262">
              <w:marLeft w:val="0"/>
              <w:marRight w:val="0"/>
              <w:marTop w:val="0"/>
              <w:marBottom w:val="0"/>
              <w:divBdr>
                <w:top w:val="none" w:sz="0" w:space="0" w:color="auto"/>
                <w:left w:val="none" w:sz="0" w:space="0" w:color="auto"/>
                <w:bottom w:val="none" w:sz="0" w:space="0" w:color="auto"/>
                <w:right w:val="none" w:sz="0" w:space="0" w:color="auto"/>
              </w:divBdr>
              <w:divsChild>
                <w:div w:id="2037611405">
                  <w:marLeft w:val="0"/>
                  <w:marRight w:val="0"/>
                  <w:marTop w:val="0"/>
                  <w:marBottom w:val="0"/>
                  <w:divBdr>
                    <w:top w:val="none" w:sz="0" w:space="0" w:color="auto"/>
                    <w:left w:val="none" w:sz="0" w:space="0" w:color="auto"/>
                    <w:bottom w:val="none" w:sz="0" w:space="0" w:color="auto"/>
                    <w:right w:val="none" w:sz="0" w:space="0" w:color="auto"/>
                  </w:divBdr>
                </w:div>
                <w:div w:id="904800370">
                  <w:marLeft w:val="0"/>
                  <w:marRight w:val="0"/>
                  <w:marTop w:val="0"/>
                  <w:marBottom w:val="0"/>
                  <w:divBdr>
                    <w:top w:val="none" w:sz="0" w:space="0" w:color="auto"/>
                    <w:left w:val="none" w:sz="0" w:space="0" w:color="auto"/>
                    <w:bottom w:val="none" w:sz="0" w:space="0" w:color="auto"/>
                    <w:right w:val="none" w:sz="0" w:space="0" w:color="auto"/>
                  </w:divBdr>
                </w:div>
              </w:divsChild>
            </w:div>
            <w:div w:id="354959907">
              <w:marLeft w:val="0"/>
              <w:marRight w:val="0"/>
              <w:marTop w:val="0"/>
              <w:marBottom w:val="0"/>
              <w:divBdr>
                <w:top w:val="none" w:sz="0" w:space="0" w:color="auto"/>
                <w:left w:val="none" w:sz="0" w:space="0" w:color="auto"/>
                <w:bottom w:val="none" w:sz="0" w:space="0" w:color="auto"/>
                <w:right w:val="none" w:sz="0" w:space="0" w:color="auto"/>
              </w:divBdr>
              <w:divsChild>
                <w:div w:id="661277879">
                  <w:marLeft w:val="150"/>
                  <w:marRight w:val="0"/>
                  <w:marTop w:val="0"/>
                  <w:marBottom w:val="0"/>
                  <w:divBdr>
                    <w:top w:val="none" w:sz="0" w:space="0" w:color="auto"/>
                    <w:left w:val="none" w:sz="0" w:space="0" w:color="auto"/>
                    <w:bottom w:val="none" w:sz="0" w:space="0" w:color="auto"/>
                    <w:right w:val="none" w:sz="0" w:space="0" w:color="auto"/>
                  </w:divBdr>
                  <w:divsChild>
                    <w:div w:id="1130635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4562772">
          <w:marLeft w:val="-150"/>
          <w:marRight w:val="-150"/>
          <w:marTop w:val="0"/>
          <w:marBottom w:val="0"/>
          <w:divBdr>
            <w:top w:val="none" w:sz="0" w:space="0" w:color="auto"/>
            <w:left w:val="none" w:sz="0" w:space="0" w:color="auto"/>
            <w:bottom w:val="none" w:sz="0" w:space="0" w:color="auto"/>
            <w:right w:val="none" w:sz="0" w:space="0" w:color="auto"/>
          </w:divBdr>
          <w:divsChild>
            <w:div w:id="1232695792">
              <w:marLeft w:val="0"/>
              <w:marRight w:val="0"/>
              <w:marTop w:val="0"/>
              <w:marBottom w:val="0"/>
              <w:divBdr>
                <w:top w:val="none" w:sz="0" w:space="0" w:color="auto"/>
                <w:left w:val="none" w:sz="0" w:space="0" w:color="auto"/>
                <w:bottom w:val="none" w:sz="0" w:space="0" w:color="auto"/>
                <w:right w:val="none" w:sz="0" w:space="0" w:color="auto"/>
              </w:divBdr>
              <w:divsChild>
                <w:div w:id="6509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109">
      <w:bodyDiv w:val="1"/>
      <w:marLeft w:val="0"/>
      <w:marRight w:val="0"/>
      <w:marTop w:val="0"/>
      <w:marBottom w:val="0"/>
      <w:divBdr>
        <w:top w:val="none" w:sz="0" w:space="0" w:color="auto"/>
        <w:left w:val="none" w:sz="0" w:space="0" w:color="auto"/>
        <w:bottom w:val="none" w:sz="0" w:space="0" w:color="auto"/>
        <w:right w:val="none" w:sz="0" w:space="0" w:color="auto"/>
      </w:divBdr>
    </w:div>
    <w:div w:id="14775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sdekeijse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no.nl/docent/dhr-drs-h-geertsema-he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rofile/Kees_Boom" TargetMode="External"/><Relationship Id="rId11" Type="http://schemas.openxmlformats.org/officeDocument/2006/relationships/hyperlink" Target="https://www.uu.nl/organisatie/academiegebouw/bezoekersinformatie/route" TargetMode="External"/><Relationship Id="rId5" Type="http://schemas.openxmlformats.org/officeDocument/2006/relationships/hyperlink" Target="https://www.psynip.nl/het-nip/over-het-nip/bestuur-en-beleid/algemeen-bestuur/bestuurscommissies/bestuurscommissie-ethische-zaken-bez/" TargetMode="External"/><Relationship Id="rId10" Type="http://schemas.openxmlformats.org/officeDocument/2006/relationships/hyperlink" Target="http://www.elsvanwijngaarden.com/nl/wie-ben-ik/" TargetMode="External"/><Relationship Id="rId4" Type="http://schemas.openxmlformats.org/officeDocument/2006/relationships/webSettings" Target="webSettings.xml"/><Relationship Id="rId9" Type="http://schemas.openxmlformats.org/officeDocument/2006/relationships/hyperlink" Target="https://www.linkedin.com/in/saskia-teunisse-phd-40b8034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2</cp:revision>
  <dcterms:created xsi:type="dcterms:W3CDTF">2018-04-24T12:18:00Z</dcterms:created>
  <dcterms:modified xsi:type="dcterms:W3CDTF">2018-04-24T12:20:00Z</dcterms:modified>
</cp:coreProperties>
</file>